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905EB6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905EB6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17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instalação de uma lombada na Rua Antônio Joaquim de Moraes (Buracão).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905EB6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instalação de uma lombada na Rua Antônio Joaquim de Moraes (Buracão).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905EB6" w:rsidRDefault="00382445" w:rsidP="00905EB6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5EB6">
        <w:rPr>
          <w:rFonts w:ascii="Arial" w:hAnsi="Arial" w:cs="Arial"/>
          <w:sz w:val="22"/>
          <w:szCs w:val="22"/>
        </w:rPr>
        <w:t>Tal pedido se justifica, uma vez que muitos veículos trafegam em alta velocidade pela referida via, fato esse que aumenta os números de acidentes e a insegurança dos moradores locais.</w:t>
      </w:r>
    </w:p>
    <w:p w:rsidR="00905EB6" w:rsidRDefault="00905EB6" w:rsidP="00905EB6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21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905EB6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905EB6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382445" w:rsidRPr="008C78DA" w:rsidRDefault="00905EB6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21/01/2020 - 10:59 591/2020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5EB6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AC80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2017-06-28T12:54:00Z</cp:lastPrinted>
  <dcterms:created xsi:type="dcterms:W3CDTF">2017-06-28T12:54:00Z</dcterms:created>
  <dcterms:modified xsi:type="dcterms:W3CDTF">2020-01-30T17:11:00Z</dcterms:modified>
</cp:coreProperties>
</file>