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0E2B54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0A18D9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0A18D9">
                    <w:rPr>
                      <w:rFonts w:ascii="Tahoma" w:hAnsi="Tahoma" w:cs="Tahoma"/>
                      <w:sz w:val="20"/>
                      <w:szCs w:val="20"/>
                    </w:rPr>
                    <w:t>14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C02758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A18D9">
        <w:rPr>
          <w:rFonts w:ascii="Arial" w:hAnsi="Arial" w:cs="Arial"/>
          <w:b/>
          <w:bCs/>
          <w:caps/>
        </w:rPr>
        <w:t>874</w:t>
      </w:r>
      <w:r w:rsidR="00382445">
        <w:rPr>
          <w:rFonts w:ascii="Arial" w:hAnsi="Arial" w:cs="Arial"/>
          <w:b/>
          <w:bCs/>
          <w:caps/>
        </w:rPr>
        <w:t>/</w:t>
      </w:r>
      <w:r w:rsidR="000A18D9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Indica, em atenção aos pedidos dos moradores da Rua Tucumã, bairro Taipas de Pedra, a atuação do Poder Executivo, em conjunto com a Sabesp, para o prolongamento de rede de água naquela localidade totalizando 652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mts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rede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0E2B54">
        <w:rPr>
          <w:rFonts w:ascii="Arial" w:hAnsi="Arial" w:cs="Arial"/>
          <w:sz w:val="22"/>
          <w:szCs w:val="22"/>
        </w:rPr>
        <w:t xml:space="preserve">indicando </w:t>
      </w:r>
      <w:r>
        <w:rPr>
          <w:rFonts w:ascii="Arial" w:hAnsi="Arial" w:cs="Arial"/>
          <w:sz w:val="22"/>
          <w:szCs w:val="22"/>
        </w:rPr>
        <w:t xml:space="preserve">em atenção aos pedidos dos moradores da Rua Tucumã, bairro Taipas de Pedra, a atuação do Poder Executivo, em conjunto com a Sabesp, para o prolongamento de rede de água naquela localidade totalizando 652 </w:t>
      </w:r>
      <w:proofErr w:type="spellStart"/>
      <w:r>
        <w:rPr>
          <w:rFonts w:ascii="Arial" w:hAnsi="Arial" w:cs="Arial"/>
          <w:sz w:val="22"/>
          <w:szCs w:val="22"/>
        </w:rPr>
        <w:t>mts</w:t>
      </w:r>
      <w:proofErr w:type="spellEnd"/>
      <w:r>
        <w:rPr>
          <w:rFonts w:ascii="Arial" w:hAnsi="Arial" w:cs="Arial"/>
          <w:sz w:val="22"/>
          <w:szCs w:val="22"/>
        </w:rPr>
        <w:t xml:space="preserve"> de rede.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0E2B54" w:rsidRPr="000E2B54" w:rsidRDefault="00382445" w:rsidP="000E2B54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0E2B54" w:rsidRDefault="000E2B54" w:rsidP="000E2B54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317171">
        <w:rPr>
          <w:rFonts w:ascii="Arial" w:hAnsi="Arial" w:cs="Arial"/>
          <w:sz w:val="22"/>
          <w:szCs w:val="22"/>
        </w:rPr>
        <w:t>Tal solicitação se faz justa e necessária, visto o imenso problema que a falta de fornecimento de água gera às pessoas que moram na rua em questão. Esta é uma reivindicação antiga dos moradores, que não são beneficiados com o fornecimento de água, motivo pelo qual este Vereador foi procurado por munícipes que solicitam providências.</w:t>
      </w:r>
    </w:p>
    <w:p w:rsidR="000E2B54" w:rsidRDefault="000E2B54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E2B54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8 de outubro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E2B54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08/10/2019 - 12:58 6844/2019</w:t>
      </w:r>
      <w:bookmarkStart w:id="0" w:name="_GoBack"/>
      <w:bookmarkEnd w:id="0"/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E2B54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66B4A8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paola</cp:lastModifiedBy>
  <cp:revision>127</cp:revision>
  <cp:lastPrinted>2017-06-28T12:54:00Z</cp:lastPrinted>
  <dcterms:created xsi:type="dcterms:W3CDTF">2017-06-28T12:54:00Z</dcterms:created>
  <dcterms:modified xsi:type="dcterms:W3CDTF">2019-10-10T17:32:00Z</dcterms:modified>
</cp:coreProperties>
</file>